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附件：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四川大学2016年“宝钢奖学金”推荐学生名单</w:t>
      </w:r>
    </w:p>
    <w:p>
      <w:pPr>
        <w:jc w:val="center"/>
        <w:rPr>
          <w:rFonts w:ascii="黑体" w:eastAsia="黑体"/>
          <w:b/>
          <w:sz w:val="36"/>
          <w:szCs w:val="36"/>
        </w:rPr>
      </w:pPr>
    </w:p>
    <w:tbl>
      <w:tblPr>
        <w:tblStyle w:val="5"/>
        <w:tblW w:w="9495" w:type="dxa"/>
        <w:tblInd w:w="-45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269"/>
        <w:gridCol w:w="1131"/>
        <w:gridCol w:w="850"/>
        <w:gridCol w:w="2977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1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2013141079016</w:t>
            </w:r>
          </w:p>
        </w:tc>
        <w:tc>
          <w:tcPr>
            <w:tcW w:w="11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符东振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艺术学院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2013141474017</w:t>
            </w:r>
          </w:p>
        </w:tc>
        <w:tc>
          <w:tcPr>
            <w:tcW w:w="11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郭雨珊</w:t>
            </w: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吴玉章学院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2013141411251</w:t>
            </w:r>
          </w:p>
        </w:tc>
        <w:tc>
          <w:tcPr>
            <w:tcW w:w="11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蒋  枫            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制造科学与工程学院              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2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2014223010039</w:t>
            </w:r>
          </w:p>
        </w:tc>
        <w:tc>
          <w:tcPr>
            <w:tcW w:w="11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周万海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材料科学与工程学院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2015224030006</w:t>
            </w:r>
          </w:p>
        </w:tc>
        <w:tc>
          <w:tcPr>
            <w:tcW w:w="11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袁  尧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华西口腔医学院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2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2014322050001</w:t>
            </w:r>
          </w:p>
        </w:tc>
        <w:tc>
          <w:tcPr>
            <w:tcW w:w="11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王  迪             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电子信息学院                                 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推荐特等奖</w:t>
            </w:r>
          </w:p>
        </w:tc>
      </w:tr>
    </w:tbl>
    <w:p>
      <w:pPr>
        <w:rPr>
          <w:rFonts w:ascii="仿宋_GB2312" w:eastAsia="仿宋_GB2312"/>
        </w:rPr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DD"/>
    <w:rsid w:val="001E3617"/>
    <w:rsid w:val="00505A8C"/>
    <w:rsid w:val="009A3E00"/>
    <w:rsid w:val="00A94505"/>
    <w:rsid w:val="00B4207F"/>
    <w:rsid w:val="00C567DD"/>
    <w:rsid w:val="00E50BBC"/>
    <w:rsid w:val="00EC038E"/>
    <w:rsid w:val="00ED3EFC"/>
    <w:rsid w:val="00F3476F"/>
    <w:rsid w:val="27C7464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49</Words>
  <Characters>284</Characters>
  <Lines>2</Lines>
  <Paragraphs>1</Paragraphs>
  <TotalTime>0</TotalTime>
  <ScaleCrop>false</ScaleCrop>
  <LinksUpToDate>false</LinksUpToDate>
  <CharactersWithSpaces>332</CharactersWithSpaces>
  <Application>WPS Office_10.1.0.5975_F1E327BC-269C-435d-A152-05C5408002CA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2016-09-26T05:42:00Z</dcterms:created>
  <dc:creator>lenovo</dc:creator>
  <cp:lastModifiedBy>Administrator</cp:lastModifiedBy>
  <dcterms:modified xsi:type="dcterms:W3CDTF">2016-10-09T01:27:38Z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